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B329F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29F">
              <w:rPr>
                <w:rFonts w:ascii="Times New Roman" w:hAnsi="Times New Roman" w:cs="Times New Roman"/>
                <w:sz w:val="28"/>
                <w:szCs w:val="28"/>
              </w:rPr>
              <w:t>на поставку запасных частей к разъединителям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3B3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29F">
              <w:rPr>
                <w:rFonts w:ascii="Times New Roman" w:hAnsi="Times New Roman" w:cs="Times New Roman"/>
                <w:sz w:val="28"/>
                <w:szCs w:val="28"/>
              </w:rPr>
              <w:t>1 050 913,82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3B329F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3B329F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7B05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2025-10-03T05:11:00Z</dcterms:modified>
</cp:coreProperties>
</file>